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78" w:rsidRPr="005E4678" w:rsidRDefault="005E4678" w:rsidP="005E4678">
      <w:pPr>
        <w:jc w:val="center"/>
        <w:rPr>
          <w:b/>
          <w:sz w:val="28"/>
          <w:szCs w:val="28"/>
        </w:rPr>
      </w:pPr>
      <w:r w:rsidRPr="005E4678">
        <w:rPr>
          <w:b/>
          <w:sz w:val="28"/>
          <w:szCs w:val="28"/>
        </w:rPr>
        <w:t>AVVISO SELEZIONE INTERNA PER IL CONFERIMENTO DI INCARICHI PROFESSIONALI APVSC E AS</w:t>
      </w:r>
    </w:p>
    <w:p w:rsidR="005E4678" w:rsidRPr="0039752C" w:rsidRDefault="005E4678" w:rsidP="005E4678">
      <w:pPr>
        <w:jc w:val="both"/>
        <w:rPr>
          <w:sz w:val="24"/>
          <w:szCs w:val="24"/>
        </w:rPr>
      </w:pPr>
      <w:r w:rsidRPr="0039752C">
        <w:rPr>
          <w:sz w:val="24"/>
          <w:szCs w:val="24"/>
        </w:rPr>
        <w:t>L’ASL 2 Gallura, in esecuzione della deliberazione n.</w:t>
      </w:r>
      <w:proofErr w:type="gramStart"/>
      <w:r w:rsidRPr="0039752C">
        <w:rPr>
          <w:sz w:val="24"/>
          <w:szCs w:val="24"/>
        </w:rPr>
        <w:t xml:space="preserve"> …</w:t>
      </w:r>
      <w:r w:rsidR="0039752C">
        <w:rPr>
          <w:sz w:val="24"/>
          <w:szCs w:val="24"/>
        </w:rPr>
        <w:t>.</w:t>
      </w:r>
      <w:proofErr w:type="gramEnd"/>
      <w:r w:rsidRPr="0039752C">
        <w:rPr>
          <w:sz w:val="24"/>
          <w:szCs w:val="24"/>
        </w:rPr>
        <w:t>. del 19/11/2025 informa che è indetta selezione interna, ai sensi dell’art. 22 e 23 del CCNL Area Sanità, sottoscritto il 23.01.2024, per il conferimento degli incarichi dirigenziali di natura professionale nell’ambito delle Strutture dell’ASL n. 2 della Gallura – Area Sanità, riportati nell’Allegato 1 alla suddetta Deliberazione.</w:t>
      </w:r>
    </w:p>
    <w:p w:rsidR="005E4678" w:rsidRPr="0039752C" w:rsidRDefault="005E4678" w:rsidP="005E4678">
      <w:pPr>
        <w:jc w:val="both"/>
        <w:rPr>
          <w:b/>
          <w:sz w:val="24"/>
          <w:szCs w:val="24"/>
        </w:rPr>
      </w:pPr>
      <w:r w:rsidRPr="0039752C">
        <w:rPr>
          <w:b/>
          <w:sz w:val="24"/>
          <w:szCs w:val="24"/>
        </w:rPr>
        <w:t xml:space="preserve"> 1. Requisiti per la partecipazione </w:t>
      </w:r>
    </w:p>
    <w:p w:rsidR="005E4678" w:rsidRPr="0039752C" w:rsidRDefault="005E4678" w:rsidP="005E4678">
      <w:pPr>
        <w:jc w:val="both"/>
        <w:rPr>
          <w:sz w:val="24"/>
          <w:szCs w:val="24"/>
        </w:rPr>
      </w:pPr>
      <w:r w:rsidRPr="0039752C">
        <w:rPr>
          <w:sz w:val="24"/>
          <w:szCs w:val="24"/>
        </w:rPr>
        <w:t xml:space="preserve">I candidati devono essere in possesso dei seguenti requisiti: </w:t>
      </w:r>
    </w:p>
    <w:p w:rsidR="005E4678" w:rsidRPr="0039752C" w:rsidRDefault="005E4678" w:rsidP="005E4678">
      <w:pPr>
        <w:jc w:val="both"/>
        <w:rPr>
          <w:sz w:val="24"/>
          <w:szCs w:val="24"/>
        </w:rPr>
      </w:pPr>
      <w:r w:rsidRPr="0039752C">
        <w:rPr>
          <w:sz w:val="24"/>
          <w:szCs w:val="24"/>
        </w:rPr>
        <w:t>1. Essere Dirigenti dell’Area Sanità - ASL n. 2 della Gallura, in servizio presso la Struttura nella quale è previsto l’incarico, al momento della scadenza del termine di presentazione della domanda fissato nel presente avviso;</w:t>
      </w:r>
    </w:p>
    <w:p w:rsidR="005E4678" w:rsidRPr="0039752C" w:rsidRDefault="005E4678" w:rsidP="005E4678">
      <w:pPr>
        <w:jc w:val="both"/>
        <w:rPr>
          <w:sz w:val="24"/>
          <w:szCs w:val="24"/>
        </w:rPr>
      </w:pPr>
      <w:r w:rsidRPr="0039752C">
        <w:rPr>
          <w:sz w:val="24"/>
          <w:szCs w:val="24"/>
        </w:rPr>
        <w:t xml:space="preserve">2. Aver maturato 5 anni di servizio e che abbiano superato la verifica del Collegio Tecnico. </w:t>
      </w:r>
    </w:p>
    <w:p w:rsidR="005E4678" w:rsidRPr="0039752C" w:rsidRDefault="005E4678" w:rsidP="005E4678">
      <w:pPr>
        <w:jc w:val="both"/>
        <w:rPr>
          <w:sz w:val="24"/>
          <w:szCs w:val="24"/>
        </w:rPr>
      </w:pPr>
      <w:r w:rsidRPr="0039752C">
        <w:rPr>
          <w:sz w:val="24"/>
          <w:szCs w:val="24"/>
        </w:rPr>
        <w:t xml:space="preserve">I requisiti prescritti devono essere posseduti alla data di scadenza del termine stabilito dal presente avviso per la presentazione della manifestazione di interesse. I prescritti requisiti generali e specifici dovranno essere posseduti alla data di scadenza del termine stabilito dal presente avviso. </w:t>
      </w:r>
    </w:p>
    <w:p w:rsidR="005E4678" w:rsidRPr="0039752C" w:rsidRDefault="005E4678" w:rsidP="005E4678">
      <w:pPr>
        <w:jc w:val="both"/>
        <w:rPr>
          <w:b/>
          <w:sz w:val="24"/>
          <w:szCs w:val="24"/>
        </w:rPr>
      </w:pPr>
      <w:r w:rsidRPr="0039752C">
        <w:rPr>
          <w:b/>
          <w:sz w:val="24"/>
          <w:szCs w:val="24"/>
        </w:rPr>
        <w:t xml:space="preserve">2. Modalità e Termini per la presentazione delle domande </w:t>
      </w:r>
    </w:p>
    <w:p w:rsidR="005E4678" w:rsidRPr="0039752C" w:rsidRDefault="005E4678" w:rsidP="005E4678">
      <w:pPr>
        <w:jc w:val="both"/>
        <w:rPr>
          <w:sz w:val="24"/>
          <w:szCs w:val="24"/>
        </w:rPr>
      </w:pPr>
      <w:r w:rsidRPr="0039752C">
        <w:rPr>
          <w:sz w:val="24"/>
          <w:szCs w:val="24"/>
        </w:rPr>
        <w:t xml:space="preserve">I Dirigenti interessati dovranno presentare apposita manifestazione d’interesse, redatta in carta semplice secondo il modello allegato al presente Avviso e debitamente sottoscritta, indirizzata al Commissario Straordinario dell’ASL Gallura, </w:t>
      </w:r>
      <w:r w:rsidRPr="0039752C">
        <w:rPr>
          <w:b/>
          <w:sz w:val="24"/>
          <w:szCs w:val="24"/>
        </w:rPr>
        <w:t>esclusivamente tramite posta elettronica certificata</w:t>
      </w:r>
      <w:r w:rsidRPr="0039752C">
        <w:rPr>
          <w:sz w:val="24"/>
          <w:szCs w:val="24"/>
        </w:rPr>
        <w:t xml:space="preserve">, con utilizzo esclusivo di propria casella PEC, unicamente in formato PDF, al seguente indirizzo: </w:t>
      </w:r>
      <w:r w:rsidRPr="0039752C">
        <w:rPr>
          <w:b/>
          <w:sz w:val="24"/>
          <w:szCs w:val="24"/>
        </w:rPr>
        <w:t>protocollo@pec.aslgallura.it.</w:t>
      </w:r>
      <w:r w:rsidRPr="0039752C">
        <w:rPr>
          <w:sz w:val="24"/>
          <w:szCs w:val="24"/>
        </w:rPr>
        <w:t xml:space="preserve"> Nell’oggetto della PEC dovrà essere riportato</w:t>
      </w:r>
      <w:r w:rsidR="0063106C">
        <w:rPr>
          <w:sz w:val="24"/>
          <w:szCs w:val="24"/>
        </w:rPr>
        <w:t xml:space="preserve"> </w:t>
      </w:r>
      <w:r w:rsidRPr="0039752C">
        <w:rPr>
          <w:sz w:val="24"/>
          <w:szCs w:val="24"/>
        </w:rPr>
        <w:t>x</w:t>
      </w:r>
      <w:r w:rsidR="0063106C">
        <w:rPr>
          <w:sz w:val="24"/>
          <w:szCs w:val="24"/>
        </w:rPr>
        <w:t xml:space="preserve"> </w:t>
      </w:r>
      <w:bookmarkStart w:id="0" w:name="_GoBack"/>
      <w:bookmarkEnd w:id="0"/>
      <w:r w:rsidRPr="0039752C">
        <w:rPr>
          <w:sz w:val="24"/>
          <w:szCs w:val="24"/>
        </w:rPr>
        <w:t xml:space="preserve">quanto segue: Nome e cognome e matricola del dipendente interessato a presentare la propria manifestazione di interesse, avendo cura di inserire, la denominazione dell’incarico, e la Struttura di afferenza. </w:t>
      </w:r>
    </w:p>
    <w:p w:rsidR="005E4678" w:rsidRPr="0039752C" w:rsidRDefault="005E4678" w:rsidP="005E4678">
      <w:pPr>
        <w:jc w:val="both"/>
        <w:rPr>
          <w:sz w:val="24"/>
          <w:szCs w:val="24"/>
        </w:rPr>
      </w:pPr>
      <w:r w:rsidRPr="0039752C">
        <w:rPr>
          <w:sz w:val="24"/>
          <w:szCs w:val="24"/>
        </w:rPr>
        <w:t xml:space="preserve">Alla manifestazione d’interesse devono essere allegati, possibilmente in un unico file in formato PDF: </w:t>
      </w:r>
    </w:p>
    <w:p w:rsidR="005E4678" w:rsidRPr="0039752C" w:rsidRDefault="005E4678" w:rsidP="005E4678">
      <w:pPr>
        <w:jc w:val="both"/>
        <w:rPr>
          <w:sz w:val="24"/>
          <w:szCs w:val="24"/>
        </w:rPr>
      </w:pPr>
      <w:r w:rsidRPr="0039752C">
        <w:rPr>
          <w:sz w:val="24"/>
          <w:szCs w:val="24"/>
        </w:rPr>
        <w:t xml:space="preserve">- un dettagliato curriculum formativo e professionale, datato e firmato, e reso sotto forma di dichiarazione sostitutiva, ai sensi degli artt. 46 e 47 del D.P.R. 445/2000. II curriculum in particolare dovrà contenere l'indicazione analitica dei titoli e delle esperienze compatibili ai fini dell’affidamento di un incarico tra quelli previsti per la struttura di assegnazione, nonché, ogni altra informazione ritenuta utile; </w:t>
      </w:r>
    </w:p>
    <w:p w:rsidR="005E4678" w:rsidRPr="0039752C" w:rsidRDefault="005E4678" w:rsidP="005E4678">
      <w:pPr>
        <w:jc w:val="both"/>
        <w:rPr>
          <w:sz w:val="24"/>
          <w:szCs w:val="24"/>
        </w:rPr>
      </w:pPr>
      <w:r w:rsidRPr="0039752C">
        <w:rPr>
          <w:sz w:val="24"/>
          <w:szCs w:val="24"/>
        </w:rPr>
        <w:t xml:space="preserve">- tutti i documenti e titoli che si ritenga opportuno presentare nel proprio interesse; </w:t>
      </w:r>
    </w:p>
    <w:p w:rsidR="005E4678" w:rsidRPr="0039752C" w:rsidRDefault="005E4678" w:rsidP="005E4678">
      <w:pPr>
        <w:jc w:val="both"/>
        <w:rPr>
          <w:sz w:val="24"/>
          <w:szCs w:val="24"/>
        </w:rPr>
      </w:pPr>
      <w:r w:rsidRPr="0039752C">
        <w:rPr>
          <w:sz w:val="24"/>
          <w:szCs w:val="24"/>
        </w:rPr>
        <w:t xml:space="preserve">- la scansione di un documento di identità personale in corso di validità. </w:t>
      </w:r>
    </w:p>
    <w:p w:rsidR="005E4678" w:rsidRPr="0039752C" w:rsidRDefault="005E4678" w:rsidP="005E4678">
      <w:pPr>
        <w:jc w:val="both"/>
        <w:rPr>
          <w:sz w:val="24"/>
          <w:szCs w:val="24"/>
        </w:rPr>
      </w:pPr>
      <w:r w:rsidRPr="0039752C">
        <w:rPr>
          <w:sz w:val="24"/>
          <w:szCs w:val="24"/>
        </w:rPr>
        <w:t xml:space="preserve">Le manifestazioni d’interesse devono pervenire, a pena di esclusione, entro il </w:t>
      </w:r>
    </w:p>
    <w:p w:rsidR="005E4678" w:rsidRDefault="005E4678" w:rsidP="005E4678">
      <w:pPr>
        <w:jc w:val="center"/>
        <w:rPr>
          <w:b/>
          <w:sz w:val="24"/>
          <w:szCs w:val="24"/>
          <w:u w:val="single"/>
        </w:rPr>
      </w:pPr>
      <w:r w:rsidRPr="0039752C">
        <w:rPr>
          <w:b/>
          <w:sz w:val="24"/>
          <w:szCs w:val="24"/>
          <w:u w:val="single"/>
        </w:rPr>
        <w:t>4 dicembre 2025 alle ore 23.59.</w:t>
      </w:r>
    </w:p>
    <w:p w:rsidR="0039752C" w:rsidRPr="0039752C" w:rsidRDefault="0039752C" w:rsidP="005E4678">
      <w:pPr>
        <w:jc w:val="center"/>
        <w:rPr>
          <w:b/>
          <w:sz w:val="24"/>
          <w:szCs w:val="24"/>
          <w:u w:val="single"/>
        </w:rPr>
      </w:pPr>
    </w:p>
    <w:p w:rsidR="005E4678" w:rsidRPr="0039752C" w:rsidRDefault="005E4678" w:rsidP="005E4678">
      <w:pPr>
        <w:jc w:val="both"/>
        <w:rPr>
          <w:b/>
          <w:sz w:val="24"/>
          <w:szCs w:val="24"/>
        </w:rPr>
      </w:pPr>
      <w:r w:rsidRPr="0039752C">
        <w:rPr>
          <w:b/>
          <w:sz w:val="24"/>
          <w:szCs w:val="24"/>
        </w:rPr>
        <w:lastRenderedPageBreak/>
        <w:t xml:space="preserve">3. Criteri di scelta </w:t>
      </w:r>
    </w:p>
    <w:p w:rsidR="005E4678" w:rsidRPr="0039752C" w:rsidRDefault="005E4678" w:rsidP="005E4678">
      <w:pPr>
        <w:jc w:val="both"/>
        <w:rPr>
          <w:sz w:val="24"/>
          <w:szCs w:val="24"/>
        </w:rPr>
      </w:pPr>
      <w:r w:rsidRPr="0039752C">
        <w:rPr>
          <w:sz w:val="24"/>
          <w:szCs w:val="24"/>
        </w:rPr>
        <w:t xml:space="preserve">L’incarico professionale è conferito dal </w:t>
      </w:r>
      <w:r w:rsidR="0039752C" w:rsidRPr="0039752C">
        <w:rPr>
          <w:sz w:val="24"/>
          <w:szCs w:val="24"/>
        </w:rPr>
        <w:t>Commissario Straordinario</w:t>
      </w:r>
      <w:r w:rsidRPr="0039752C">
        <w:rPr>
          <w:sz w:val="24"/>
          <w:szCs w:val="24"/>
        </w:rPr>
        <w:t xml:space="preserve"> su proposta del Direttore della struttura di appartenenza (o, in mancanza, del direttore della struttura sovraordinata). </w:t>
      </w:r>
    </w:p>
    <w:p w:rsidR="005E4678" w:rsidRPr="0039752C" w:rsidRDefault="005E4678" w:rsidP="005E4678">
      <w:pPr>
        <w:jc w:val="both"/>
        <w:rPr>
          <w:sz w:val="24"/>
          <w:szCs w:val="24"/>
        </w:rPr>
      </w:pPr>
      <w:r w:rsidRPr="0039752C">
        <w:rPr>
          <w:sz w:val="24"/>
          <w:szCs w:val="24"/>
        </w:rPr>
        <w:t xml:space="preserve">Successivamente alla scadenza dei termini, la ASL n. 2 della Gallura procederà d’ufficio all’istruttoria delle manifestazioni d’interesse pervenute. Ad avvenuto esito della suddetta attività di verifica, le domande rispettose dei requisiti di ammissione, corredate dei curricula, saranno inoltrate al Direttore della Struttura di appartenenza ai fini della proposta di conferimento dell’incarico. </w:t>
      </w:r>
    </w:p>
    <w:p w:rsidR="005E4678" w:rsidRPr="0039752C" w:rsidRDefault="005E4678" w:rsidP="005E4678">
      <w:pPr>
        <w:jc w:val="both"/>
        <w:rPr>
          <w:sz w:val="24"/>
          <w:szCs w:val="24"/>
        </w:rPr>
      </w:pPr>
      <w:r w:rsidRPr="0039752C">
        <w:rPr>
          <w:sz w:val="24"/>
          <w:szCs w:val="24"/>
        </w:rPr>
        <w:t xml:space="preserve">Ai candidati esclusi per difetto dei requisiti di partecipazione o presentazione tardiva della domanda sarà data comunicazione personale mediante PEC. </w:t>
      </w:r>
    </w:p>
    <w:p w:rsidR="005E4678" w:rsidRPr="0039752C" w:rsidRDefault="005E4678" w:rsidP="005E4678">
      <w:pPr>
        <w:jc w:val="both"/>
        <w:rPr>
          <w:sz w:val="24"/>
          <w:szCs w:val="24"/>
        </w:rPr>
      </w:pPr>
      <w:r w:rsidRPr="0039752C">
        <w:rPr>
          <w:sz w:val="24"/>
          <w:szCs w:val="24"/>
        </w:rPr>
        <w:t xml:space="preserve">Per la proposta il Direttore proponente di cui al comma 2 tiene conto dei seguenti criteri: </w:t>
      </w:r>
    </w:p>
    <w:p w:rsidR="005E4678" w:rsidRPr="0039752C" w:rsidRDefault="005E4678" w:rsidP="005E4678">
      <w:pPr>
        <w:jc w:val="both"/>
        <w:rPr>
          <w:sz w:val="24"/>
          <w:szCs w:val="24"/>
        </w:rPr>
      </w:pPr>
      <w:r w:rsidRPr="0039752C">
        <w:rPr>
          <w:sz w:val="24"/>
          <w:szCs w:val="24"/>
        </w:rPr>
        <w:t xml:space="preserve">a) delle valutazioni del collegio tecnico ove disponibili; </w:t>
      </w:r>
    </w:p>
    <w:p w:rsidR="005E4678" w:rsidRPr="0039752C" w:rsidRDefault="005E4678" w:rsidP="005E4678">
      <w:pPr>
        <w:jc w:val="both"/>
        <w:rPr>
          <w:sz w:val="24"/>
          <w:szCs w:val="24"/>
        </w:rPr>
      </w:pPr>
      <w:r w:rsidRPr="0039752C">
        <w:rPr>
          <w:sz w:val="24"/>
          <w:szCs w:val="24"/>
        </w:rPr>
        <w:t xml:space="preserve">b) dell’area e disciplina o profilo di appartenenza; </w:t>
      </w:r>
    </w:p>
    <w:p w:rsidR="005E4678" w:rsidRPr="0039752C" w:rsidRDefault="005E4678" w:rsidP="005E4678">
      <w:pPr>
        <w:jc w:val="both"/>
        <w:rPr>
          <w:sz w:val="24"/>
          <w:szCs w:val="24"/>
        </w:rPr>
      </w:pPr>
      <w:r w:rsidRPr="0039752C">
        <w:rPr>
          <w:sz w:val="24"/>
          <w:szCs w:val="24"/>
        </w:rPr>
        <w:t xml:space="preserve">c) delle attitudini personali e delle capacità professionali del singolo dirigente in relazione alle conoscenze specialistiche nella disciplina di competenza, all’esperienza già acquisita in precedenti incarichi svolti anche in altre aziende o Enti, alle esperienze documentate di studio e ricerca presso istituti di rilievo nazionale o internazionale, alla produzione scientifica, mediante la valutazione comparata del curriculum formativo e professionale prodotto dai dirigenti interessati; </w:t>
      </w:r>
    </w:p>
    <w:p w:rsidR="005E4678" w:rsidRPr="0039752C" w:rsidRDefault="005E4678" w:rsidP="005E4678">
      <w:pPr>
        <w:jc w:val="both"/>
        <w:rPr>
          <w:sz w:val="24"/>
          <w:szCs w:val="24"/>
        </w:rPr>
      </w:pPr>
      <w:r w:rsidRPr="0039752C">
        <w:rPr>
          <w:sz w:val="24"/>
          <w:szCs w:val="24"/>
        </w:rPr>
        <w:t xml:space="preserve">d) dei risultati conseguiti in rapporto agli obiettivi assegnati nonché alle valutazioni riportate ai sensi dell’art. 57, comma 4 e dell’art. 58 del CCNL Area Sanità del 19.12.2019; </w:t>
      </w:r>
    </w:p>
    <w:p w:rsidR="005E4678" w:rsidRPr="0039752C" w:rsidRDefault="005E4678" w:rsidP="005E4678">
      <w:pPr>
        <w:jc w:val="both"/>
        <w:rPr>
          <w:sz w:val="24"/>
          <w:szCs w:val="24"/>
        </w:rPr>
      </w:pPr>
      <w:r w:rsidRPr="0039752C">
        <w:rPr>
          <w:sz w:val="24"/>
          <w:szCs w:val="24"/>
        </w:rPr>
        <w:t>e) del criterio della rotazione, ove applicabile.</w:t>
      </w:r>
    </w:p>
    <w:p w:rsidR="005E4678" w:rsidRPr="0039752C" w:rsidRDefault="005E4678" w:rsidP="005E4678">
      <w:pPr>
        <w:jc w:val="both"/>
        <w:rPr>
          <w:sz w:val="24"/>
          <w:szCs w:val="24"/>
        </w:rPr>
      </w:pPr>
      <w:r w:rsidRPr="0039752C">
        <w:rPr>
          <w:sz w:val="24"/>
          <w:szCs w:val="24"/>
        </w:rPr>
        <w:t xml:space="preserve">La formulazione della proposta, da parte del Direttore della struttura di appartenenza, contenente gli elementi di professionalità valutati, deve essere articolata in un giudizio comparativo e motivato da cui derivi la scelta finale. </w:t>
      </w:r>
    </w:p>
    <w:p w:rsidR="005E4678" w:rsidRPr="0039752C" w:rsidRDefault="005E4678" w:rsidP="005E4678">
      <w:pPr>
        <w:jc w:val="both"/>
        <w:rPr>
          <w:sz w:val="24"/>
          <w:szCs w:val="24"/>
        </w:rPr>
      </w:pPr>
      <w:r w:rsidRPr="0039752C">
        <w:rPr>
          <w:sz w:val="24"/>
          <w:szCs w:val="24"/>
        </w:rPr>
        <w:t xml:space="preserve">La proposta di incarico è trasmessa dal proponente al Direttore Generale unitamente ad un documento che contempli analiticamente i criteri di cui ai punti da a) ad e) su richiamati. </w:t>
      </w:r>
    </w:p>
    <w:p w:rsidR="005E4678" w:rsidRPr="0039752C" w:rsidRDefault="005E4678" w:rsidP="005E4678">
      <w:pPr>
        <w:jc w:val="both"/>
        <w:rPr>
          <w:b/>
          <w:sz w:val="24"/>
          <w:szCs w:val="24"/>
        </w:rPr>
      </w:pPr>
      <w:r w:rsidRPr="0039752C">
        <w:rPr>
          <w:b/>
          <w:sz w:val="24"/>
          <w:szCs w:val="24"/>
        </w:rPr>
        <w:t xml:space="preserve">4. Conferimento dell’incarico </w:t>
      </w:r>
    </w:p>
    <w:p w:rsidR="0039752C" w:rsidRPr="0039752C" w:rsidRDefault="005E4678" w:rsidP="005E4678">
      <w:pPr>
        <w:jc w:val="both"/>
        <w:rPr>
          <w:sz w:val="24"/>
          <w:szCs w:val="24"/>
        </w:rPr>
      </w:pPr>
      <w:r w:rsidRPr="0039752C">
        <w:rPr>
          <w:sz w:val="24"/>
          <w:szCs w:val="24"/>
        </w:rPr>
        <w:t xml:space="preserve">L’incarico professionale della durata di cinque anni è conferito dal </w:t>
      </w:r>
      <w:r w:rsidR="0039752C" w:rsidRPr="0039752C">
        <w:rPr>
          <w:sz w:val="24"/>
          <w:szCs w:val="24"/>
        </w:rPr>
        <w:t>Commissario Straordinario</w:t>
      </w:r>
      <w:r w:rsidRPr="0039752C">
        <w:rPr>
          <w:sz w:val="24"/>
          <w:szCs w:val="24"/>
        </w:rPr>
        <w:t xml:space="preserve"> con proprio atto deliberativo. </w:t>
      </w:r>
    </w:p>
    <w:p w:rsidR="0039752C" w:rsidRPr="0039752C" w:rsidRDefault="005E4678" w:rsidP="005E4678">
      <w:pPr>
        <w:jc w:val="both"/>
        <w:rPr>
          <w:sz w:val="24"/>
          <w:szCs w:val="24"/>
        </w:rPr>
      </w:pPr>
      <w:r w:rsidRPr="0039752C">
        <w:rPr>
          <w:sz w:val="24"/>
          <w:szCs w:val="24"/>
        </w:rPr>
        <w:t xml:space="preserve">Ai sensi del CCNL Area Sanità del 23.01.2024 l’Azienda provvede a sottoporre a ciascun dirigente il contratto individuale </w:t>
      </w:r>
      <w:r w:rsidR="0039752C" w:rsidRPr="0039752C">
        <w:rPr>
          <w:sz w:val="24"/>
          <w:szCs w:val="24"/>
        </w:rPr>
        <w:t xml:space="preserve">d’incarico </w:t>
      </w:r>
      <w:r w:rsidRPr="0039752C">
        <w:rPr>
          <w:sz w:val="24"/>
          <w:szCs w:val="24"/>
        </w:rPr>
        <w:t xml:space="preserve">senza la cui sottoscrizione nessuno degli effetti giuridici ed economici, connessi all’attribuzione dell’incarico dirigenziale, può attivarsi. </w:t>
      </w:r>
    </w:p>
    <w:p w:rsidR="0039752C" w:rsidRPr="0039752C" w:rsidRDefault="0039752C" w:rsidP="005E4678">
      <w:pPr>
        <w:jc w:val="both"/>
        <w:rPr>
          <w:b/>
          <w:sz w:val="24"/>
          <w:szCs w:val="24"/>
        </w:rPr>
      </w:pPr>
      <w:r w:rsidRPr="0039752C">
        <w:rPr>
          <w:b/>
          <w:sz w:val="24"/>
          <w:szCs w:val="24"/>
        </w:rPr>
        <w:t>5</w:t>
      </w:r>
      <w:r w:rsidR="005E4678" w:rsidRPr="0039752C">
        <w:rPr>
          <w:b/>
          <w:sz w:val="24"/>
          <w:szCs w:val="24"/>
        </w:rPr>
        <w:t xml:space="preserve">. Trattamento dei dati personali </w:t>
      </w:r>
    </w:p>
    <w:p w:rsidR="0039752C" w:rsidRPr="0039752C" w:rsidRDefault="005E4678" w:rsidP="005E4678">
      <w:pPr>
        <w:jc w:val="both"/>
        <w:rPr>
          <w:sz w:val="24"/>
          <w:szCs w:val="24"/>
        </w:rPr>
      </w:pPr>
      <w:r w:rsidRPr="0039752C">
        <w:rPr>
          <w:sz w:val="24"/>
          <w:szCs w:val="24"/>
        </w:rPr>
        <w:t xml:space="preserve">Il trattamento dei dati personali sarà effettuato ai sensi del </w:t>
      </w:r>
      <w:proofErr w:type="spellStart"/>
      <w:proofErr w:type="gramStart"/>
      <w:r w:rsidRPr="0039752C">
        <w:rPr>
          <w:sz w:val="24"/>
          <w:szCs w:val="24"/>
        </w:rPr>
        <w:t>D.Lgs</w:t>
      </w:r>
      <w:proofErr w:type="gramEnd"/>
      <w:r w:rsidRPr="0039752C">
        <w:rPr>
          <w:sz w:val="24"/>
          <w:szCs w:val="24"/>
        </w:rPr>
        <w:t>.</w:t>
      </w:r>
      <w:proofErr w:type="spellEnd"/>
      <w:r w:rsidRPr="0039752C">
        <w:rPr>
          <w:sz w:val="24"/>
          <w:szCs w:val="24"/>
        </w:rPr>
        <w:t xml:space="preserve"> n. 196 del 30.6.2003 come integrato dal </w:t>
      </w:r>
      <w:proofErr w:type="spellStart"/>
      <w:proofErr w:type="gramStart"/>
      <w:r w:rsidRPr="0039752C">
        <w:rPr>
          <w:sz w:val="24"/>
          <w:szCs w:val="24"/>
        </w:rPr>
        <w:t>D.Lgs</w:t>
      </w:r>
      <w:proofErr w:type="gramEnd"/>
      <w:r w:rsidRPr="0039752C">
        <w:rPr>
          <w:sz w:val="24"/>
          <w:szCs w:val="24"/>
        </w:rPr>
        <w:t>.</w:t>
      </w:r>
      <w:proofErr w:type="spellEnd"/>
      <w:r w:rsidRPr="0039752C">
        <w:rPr>
          <w:sz w:val="24"/>
          <w:szCs w:val="24"/>
        </w:rPr>
        <w:t xml:space="preserve"> 10 agosto 2018, n. 101, e del Regolamento UE 679/2016 del 27/04/2016. </w:t>
      </w:r>
    </w:p>
    <w:p w:rsidR="0039752C" w:rsidRPr="0039752C" w:rsidRDefault="005E4678" w:rsidP="005E4678">
      <w:pPr>
        <w:jc w:val="both"/>
        <w:rPr>
          <w:sz w:val="24"/>
          <w:szCs w:val="24"/>
        </w:rPr>
      </w:pPr>
      <w:r w:rsidRPr="0039752C">
        <w:rPr>
          <w:sz w:val="24"/>
          <w:szCs w:val="24"/>
        </w:rPr>
        <w:lastRenderedPageBreak/>
        <w:t>Per ulteriori dettagli in merito, si rimanda all’Informativa privacy, allegata al presente</w:t>
      </w:r>
      <w:r w:rsidR="0039752C" w:rsidRPr="0039752C">
        <w:rPr>
          <w:sz w:val="24"/>
          <w:szCs w:val="24"/>
        </w:rPr>
        <w:t xml:space="preserve"> </w:t>
      </w:r>
      <w:r w:rsidRPr="0039752C">
        <w:rPr>
          <w:sz w:val="24"/>
          <w:szCs w:val="24"/>
        </w:rPr>
        <w:t xml:space="preserve">avviso di selezione. </w:t>
      </w:r>
    </w:p>
    <w:p w:rsidR="0039752C" w:rsidRPr="0039752C" w:rsidRDefault="005E4678" w:rsidP="005E4678">
      <w:pPr>
        <w:jc w:val="both"/>
        <w:rPr>
          <w:b/>
          <w:sz w:val="24"/>
          <w:szCs w:val="24"/>
        </w:rPr>
      </w:pPr>
      <w:r w:rsidRPr="0039752C">
        <w:rPr>
          <w:b/>
          <w:sz w:val="24"/>
          <w:szCs w:val="24"/>
        </w:rPr>
        <w:t xml:space="preserve">4. Norme finali </w:t>
      </w:r>
    </w:p>
    <w:p w:rsidR="0039752C" w:rsidRPr="0039752C" w:rsidRDefault="005E4678" w:rsidP="005E4678">
      <w:pPr>
        <w:jc w:val="both"/>
        <w:rPr>
          <w:sz w:val="24"/>
          <w:szCs w:val="24"/>
        </w:rPr>
      </w:pPr>
      <w:r w:rsidRPr="0039752C">
        <w:rPr>
          <w:sz w:val="24"/>
          <w:szCs w:val="24"/>
        </w:rPr>
        <w:t xml:space="preserve">L’Amministrazione si riserva la facoltà, per legittimi motivi, di prorogare, sospendere o revocare, in tutto o in parte, o modificare il presente avviso a suo insindacabile giudizio, senza obbligo di comunicarne i motivi e senza che i concorrenti possano avanzare pretese o diritti di sorta. </w:t>
      </w:r>
    </w:p>
    <w:p w:rsidR="0039752C" w:rsidRPr="0039752C" w:rsidRDefault="005E4678" w:rsidP="005E4678">
      <w:pPr>
        <w:jc w:val="both"/>
        <w:rPr>
          <w:sz w:val="24"/>
          <w:szCs w:val="24"/>
        </w:rPr>
      </w:pPr>
      <w:r w:rsidRPr="0039752C">
        <w:rPr>
          <w:sz w:val="24"/>
          <w:szCs w:val="24"/>
        </w:rPr>
        <w:t xml:space="preserve">La presentazione della manifestazione d’interesse implica la totale conoscenza del presente avviso e ne comporta la piena </w:t>
      </w:r>
      <w:proofErr w:type="spellStart"/>
      <w:r w:rsidRPr="0039752C">
        <w:rPr>
          <w:sz w:val="24"/>
          <w:szCs w:val="24"/>
        </w:rPr>
        <w:t>ed</w:t>
      </w:r>
      <w:proofErr w:type="spellEnd"/>
      <w:r w:rsidRPr="0039752C">
        <w:rPr>
          <w:sz w:val="24"/>
          <w:szCs w:val="24"/>
        </w:rPr>
        <w:t xml:space="preserve"> incondizionata accettazione. </w:t>
      </w:r>
    </w:p>
    <w:p w:rsidR="0039752C" w:rsidRPr="0039752C" w:rsidRDefault="005E4678" w:rsidP="005E4678">
      <w:pPr>
        <w:jc w:val="both"/>
        <w:rPr>
          <w:sz w:val="24"/>
          <w:szCs w:val="24"/>
        </w:rPr>
      </w:pPr>
      <w:r w:rsidRPr="0039752C">
        <w:rPr>
          <w:sz w:val="24"/>
          <w:szCs w:val="24"/>
        </w:rPr>
        <w:t>Per quanto non contemplato nel presente atto, si fa rinvio alla normativa vigente in</w:t>
      </w:r>
      <w:r w:rsidR="0039752C" w:rsidRPr="0039752C">
        <w:rPr>
          <w:sz w:val="24"/>
          <w:szCs w:val="24"/>
        </w:rPr>
        <w:t xml:space="preserve"> </w:t>
      </w:r>
      <w:r w:rsidRPr="0039752C">
        <w:rPr>
          <w:sz w:val="24"/>
          <w:szCs w:val="24"/>
        </w:rPr>
        <w:t xml:space="preserve">materia. </w:t>
      </w:r>
    </w:p>
    <w:p w:rsidR="0039752C" w:rsidRPr="0039752C" w:rsidRDefault="005E4678" w:rsidP="005E4678">
      <w:pPr>
        <w:jc w:val="both"/>
        <w:rPr>
          <w:sz w:val="24"/>
          <w:szCs w:val="24"/>
        </w:rPr>
      </w:pPr>
      <w:r w:rsidRPr="0039752C">
        <w:rPr>
          <w:sz w:val="24"/>
          <w:szCs w:val="24"/>
        </w:rPr>
        <w:t>Il presente avviso sarà pubblicato e disponibile sul sito A</w:t>
      </w:r>
      <w:r w:rsidR="0039752C">
        <w:rPr>
          <w:sz w:val="24"/>
          <w:szCs w:val="24"/>
        </w:rPr>
        <w:t>ziendale all’indirizzo: www.asl</w:t>
      </w:r>
      <w:r w:rsidRPr="0039752C">
        <w:rPr>
          <w:sz w:val="24"/>
          <w:szCs w:val="24"/>
        </w:rPr>
        <w:t xml:space="preserve">gallura.it </w:t>
      </w:r>
    </w:p>
    <w:p w:rsidR="0039752C" w:rsidRPr="0039752C" w:rsidRDefault="0039752C" w:rsidP="005E4678">
      <w:pPr>
        <w:jc w:val="both"/>
        <w:rPr>
          <w:sz w:val="24"/>
          <w:szCs w:val="24"/>
        </w:rPr>
      </w:pPr>
    </w:p>
    <w:p w:rsidR="0039752C" w:rsidRPr="0039752C" w:rsidRDefault="005E4678" w:rsidP="0039752C">
      <w:pPr>
        <w:ind w:left="3540" w:firstLine="708"/>
        <w:jc w:val="both"/>
        <w:rPr>
          <w:b/>
          <w:sz w:val="24"/>
          <w:szCs w:val="24"/>
        </w:rPr>
      </w:pPr>
      <w:r w:rsidRPr="0039752C">
        <w:rPr>
          <w:b/>
          <w:sz w:val="24"/>
          <w:szCs w:val="24"/>
        </w:rPr>
        <w:t xml:space="preserve">IL </w:t>
      </w:r>
      <w:r w:rsidR="0039752C" w:rsidRPr="0039752C">
        <w:rPr>
          <w:b/>
          <w:sz w:val="24"/>
          <w:szCs w:val="24"/>
        </w:rPr>
        <w:t>COMMISSARIO STRAORDINARIO</w:t>
      </w:r>
      <w:r w:rsidRPr="0039752C">
        <w:rPr>
          <w:b/>
          <w:sz w:val="24"/>
          <w:szCs w:val="24"/>
        </w:rPr>
        <w:t xml:space="preserve"> </w:t>
      </w:r>
    </w:p>
    <w:p w:rsidR="0014059D" w:rsidRPr="0039752C" w:rsidRDefault="005E4678" w:rsidP="0039752C">
      <w:pPr>
        <w:ind w:left="4248" w:firstLine="708"/>
        <w:jc w:val="both"/>
        <w:rPr>
          <w:sz w:val="24"/>
          <w:szCs w:val="24"/>
        </w:rPr>
      </w:pPr>
      <w:r w:rsidRPr="0039752C">
        <w:rPr>
          <w:sz w:val="24"/>
          <w:szCs w:val="24"/>
        </w:rPr>
        <w:t>D</w:t>
      </w:r>
      <w:r w:rsidR="0039752C" w:rsidRPr="0039752C">
        <w:rPr>
          <w:sz w:val="24"/>
          <w:szCs w:val="24"/>
        </w:rPr>
        <w:t>r</w:t>
      </w:r>
      <w:r w:rsidRPr="0039752C">
        <w:rPr>
          <w:sz w:val="24"/>
          <w:szCs w:val="24"/>
        </w:rPr>
        <w:t xml:space="preserve">. </w:t>
      </w:r>
      <w:r w:rsidR="0039752C" w:rsidRPr="0039752C">
        <w:rPr>
          <w:sz w:val="24"/>
          <w:szCs w:val="24"/>
        </w:rPr>
        <w:t xml:space="preserve">Ottaviano </w:t>
      </w:r>
      <w:proofErr w:type="spellStart"/>
      <w:r w:rsidR="0039752C" w:rsidRPr="0039752C">
        <w:rPr>
          <w:sz w:val="24"/>
          <w:szCs w:val="24"/>
        </w:rPr>
        <w:t>Contu</w:t>
      </w:r>
      <w:proofErr w:type="spellEnd"/>
    </w:p>
    <w:sectPr w:rsidR="0014059D" w:rsidRPr="0039752C">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397" w:rsidRDefault="00B75397" w:rsidP="005E4678">
      <w:pPr>
        <w:spacing w:after="0" w:line="240" w:lineRule="auto"/>
      </w:pPr>
      <w:r>
        <w:separator/>
      </w:r>
    </w:p>
  </w:endnote>
  <w:endnote w:type="continuationSeparator" w:id="0">
    <w:p w:rsidR="00B75397" w:rsidRDefault="00B75397" w:rsidP="005E4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397" w:rsidRDefault="00B75397" w:rsidP="005E4678">
      <w:pPr>
        <w:spacing w:after="0" w:line="240" w:lineRule="auto"/>
      </w:pPr>
      <w:r>
        <w:separator/>
      </w:r>
    </w:p>
  </w:footnote>
  <w:footnote w:type="continuationSeparator" w:id="0">
    <w:p w:rsidR="00B75397" w:rsidRDefault="00B75397" w:rsidP="005E4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678" w:rsidRDefault="005E4678">
    <w:pPr>
      <w:pStyle w:val="Intestazione"/>
    </w:pPr>
    <w:r w:rsidRPr="00F67373">
      <w:rPr>
        <w:rFonts w:ascii="Arial" w:hAnsi="Arial"/>
        <w:noProof/>
        <w:sz w:val="18"/>
        <w:szCs w:val="18"/>
        <w:lang w:eastAsia="it-IT"/>
      </w:rPr>
      <w:drawing>
        <wp:inline distT="0" distB="0" distL="0" distR="0" wp14:anchorId="369499DC" wp14:editId="7DDF5167">
          <wp:extent cx="2057400" cy="476250"/>
          <wp:effectExtent l="0" t="0" r="0" b="0"/>
          <wp:docPr id="2" name="Immagine 2" descr="logo_ASL_Gallura_V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SL_Gallura_V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476250"/>
                  </a:xfrm>
                  <a:prstGeom prst="rect">
                    <a:avLst/>
                  </a:prstGeom>
                  <a:noFill/>
                  <a:ln>
                    <a:noFill/>
                  </a:ln>
                </pic:spPr>
              </pic:pic>
            </a:graphicData>
          </a:graphic>
        </wp:inline>
      </w:drawing>
    </w:r>
  </w:p>
  <w:p w:rsidR="005E4678" w:rsidRDefault="005E467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678"/>
    <w:rsid w:val="0039752C"/>
    <w:rsid w:val="005E4678"/>
    <w:rsid w:val="0063106C"/>
    <w:rsid w:val="007A6248"/>
    <w:rsid w:val="008A6483"/>
    <w:rsid w:val="00B753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0574D"/>
  <w15:chartTrackingRefBased/>
  <w15:docId w15:val="{518AE002-5B36-4189-B11C-F9E219EE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46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4678"/>
  </w:style>
  <w:style w:type="paragraph" w:styleId="Pidipagina">
    <w:name w:val="footer"/>
    <w:basedOn w:val="Normale"/>
    <w:link w:val="PidipaginaCarattere"/>
    <w:uiPriority w:val="99"/>
    <w:unhideWhenUsed/>
    <w:rsid w:val="005E46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4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946</Words>
  <Characters>5393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Roberto Piras</cp:lastModifiedBy>
  <cp:revision>2</cp:revision>
  <dcterms:created xsi:type="dcterms:W3CDTF">2025-11-18T14:38:00Z</dcterms:created>
  <dcterms:modified xsi:type="dcterms:W3CDTF">2025-11-19T07:35:00Z</dcterms:modified>
</cp:coreProperties>
</file>